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6" w:after="0"/>
        <w:ind w:left="1353" w:right="1232" w:firstLine="0"/>
        <w:rPr>
          <w:i w:val="1"/>
          <w:position w:val="0"/>
          <w:sz w:val="56"/>
          <w:szCs w:val="56"/>
          <w:rFonts w:ascii="Times New Roman" w:eastAsia="Bookman Old Style" w:hAnsi="Bookman Old Style" w:hint="default"/>
        </w:rPr>
      </w:pPr>
      <w:r>
        <w:rPr>
          <w:i w:val="1"/>
          <w:color w:val="FF0000"/>
          <w:position w:val="0"/>
          <w:sz w:val="56"/>
          <w:szCs w:val="56"/>
          <w:rFonts w:ascii="Times New Roman" w:eastAsia="Bookman Old Style" w:hAnsi="Bookman Old Style" w:hint="default"/>
        </w:rPr>
        <w:t>Trail</w:t>
      </w:r>
      <w:r>
        <w:rPr>
          <w:i w:val="1"/>
          <w:color w:val="00AE50"/>
          <w:position w:val="0"/>
          <w:sz w:val="56"/>
          <w:szCs w:val="56"/>
          <w:rFonts w:ascii="Times New Roman" w:eastAsia="Bookman Old Style" w:hAnsi="Bookman Old Style" w:hint="default"/>
        </w:rPr>
        <w:t xml:space="preserve">Ethiopian </w:t>
      </w:r>
      <w:r>
        <w:rPr>
          <w:i w:val="1"/>
          <w:color w:val="FF0000"/>
          <w:position w:val="0"/>
          <w:sz w:val="56"/>
          <w:szCs w:val="56"/>
          <w:rFonts w:ascii="Times New Roman" w:eastAsia="Bookman Old Style" w:hAnsi="Bookman Old Style" w:hint="default"/>
        </w:rPr>
        <w:t xml:space="preserve">Tours &amp;</w:t>
      </w:r>
      <w:r>
        <w:rPr>
          <w:i w:val="1"/>
          <w:color w:val="00AE50"/>
          <w:position w:val="0"/>
          <w:sz w:val="56"/>
          <w:szCs w:val="56"/>
          <w:rFonts w:ascii="Times New Roman" w:eastAsia="Bookman Old Style" w:hAnsi="Bookman Old Style" w:hint="default"/>
        </w:rPr>
        <w:t>Travel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0"/>
          <w:szCs w:val="20"/>
          <w:rFonts w:ascii="Times New Roman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0"/>
          <w:szCs w:val="20"/>
          <w:rFonts w:ascii="Times New Roman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0"/>
          <w:szCs w:val="20"/>
          <w:rFonts w:ascii="Times New Roman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0"/>
          <w:szCs w:val="20"/>
          <w:rFonts w:ascii="Times New Roman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0"/>
          <w:szCs w:val="20"/>
          <w:rFonts w:ascii="Times New Roman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0"/>
          <w:szCs w:val="20"/>
          <w:rFonts w:ascii="Times New Roman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5" w:after="0"/>
        <w:ind w:right="0" w:firstLine="0"/>
        <w:rPr>
          <w:i w:val="1"/>
          <w:position w:val="0"/>
          <w:sz w:val="11"/>
          <w:szCs w:val="11"/>
          <w:rFonts w:ascii="Times New Roman" w:eastAsia="Bookman Old Style" w:hAnsi="Bookman Old Style" w:hint="default"/>
        </w:rPr>
      </w:pPr>
      <w:r>
        <w:rPr>
          <w:sz w:val="20"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page">
              <wp:posOffset>2733680</wp:posOffset>
            </wp:positionH>
            <wp:positionV relativeFrom="paragraph">
              <wp:posOffset>108589</wp:posOffset>
            </wp:positionV>
            <wp:extent cx="2305685" cy="1288415"/>
            <wp:effectExtent l="0" t="0" r="0" b="0"/>
            <wp:wrapTopAndBottom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28905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pStyle w:val="PO7"/>
        <w:numPr>
          <w:ilvl w:val="0"/>
          <w:numId w:val="0"/>
        </w:numPr>
        <w:jc w:val="center"/>
        <w:spacing w:lineRule="auto" w:line="240" w:before="223" w:after="0"/>
        <w:ind w:left="1353" w:right="1232" w:firstLine="0"/>
        <w:rPr>
          <w:position w:val="0"/>
          <w:sz w:val="36"/>
          <w:szCs w:val="36"/>
          <w:u w:val="single" w:color="000000"/>
          <w:rFonts w:ascii="Bookman Old Style" w:eastAsia="Bookman Old Style" w:hAnsi="Bookman Old Style" w:hint="default"/>
        </w:rPr>
        <w:outlineLvl w:val="0"/>
      </w:pPr>
      <w:hyperlink r:id="rId6">
        <w:r>
          <w:rPr>
            <w:color w:val="0000FF"/>
            <w:position w:val="0"/>
            <w:sz w:val="36"/>
            <w:szCs w:val="36"/>
            <w:u w:val="single" w:color="000000"/>
            <w:rFonts w:ascii="Bookman Old Style" w:eastAsia="Bookman Old Style" w:hAnsi="Bookman Old Style" w:hint="default"/>
          </w:rPr>
          <w:t>www.trailethiotour.com</w:t>
        </w:r>
      </w:hyperlink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0"/>
          <w:szCs w:val="20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0"/>
          <w:szCs w:val="20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7" w:after="0"/>
        <w:ind w:right="0" w:firstLine="0"/>
        <w:rPr>
          <w:position w:val="0"/>
          <w:sz w:val="28"/>
          <w:szCs w:val="28"/>
          <w:rFonts w:ascii="Bookman Old Style" w:eastAsia="Bookman Old Style" w:hAnsi="Bookman Old Style" w:hint="default"/>
        </w:rPr>
      </w:pPr>
      <w:r>
        <w:rPr>
          <w:sz w:val="20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page">
              <wp:posOffset>923929</wp:posOffset>
            </wp:positionH>
            <wp:positionV relativeFrom="paragraph">
              <wp:posOffset>238764</wp:posOffset>
            </wp:positionV>
            <wp:extent cx="5732780" cy="4298315"/>
            <wp:effectExtent l="0" t="0" r="0" b="0"/>
            <wp:wrapTopAndBottom/>
            <wp:docPr id="1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29895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sectPr>
          <w:type w:val="continuous"/>
          <w:pgSz w:w="12240" w:h="15840"/>
          <w:pgMar w:top="620" w:left="1340" w:bottom="280" w:right="1460" w:gutter="0"/>
          <w:pgNumType w:fmt="decimal"/>
          <w:docGrid w:type="default" w:linePitch="360" w:charSize="0"/>
        </w:sectPr>
        <w:numPr>
          <w:ilvl w:val="0"/>
          <w:numId w:val="0"/>
        </w:numPr>
        <w:jc w:val="left"/>
        <w:spacing w:lineRule="auto" w:line="240" w:before="7" w:after="0"/>
        <w:ind w:right="0" w:firstLine="0"/>
        <w:rPr>
          <w:position w:val="0"/>
          <w:sz w:val="28"/>
          <w:szCs w:val="28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left="140" w:right="0" w:firstLine="0"/>
        <w:rPr>
          <w:position w:val="0"/>
          <w:sz w:val="20"/>
          <w:szCs w:val="20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0"/>
          <w:szCs w:val="20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0"/>
          <w:szCs w:val="20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0"/>
          <w:szCs w:val="20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0"/>
          <w:szCs w:val="20"/>
          <w:rFonts w:ascii="Bookman Old Style" w:eastAsia="Bookman Old Style" w:hAnsi="Bookman Old Style" w:hint="default"/>
        </w:rPr>
      </w:pPr>
    </w:p>
    <w:p>
      <w:pPr>
        <w:numPr>
          <w:ilvl w:val="0"/>
          <w:numId w:val="0"/>
        </w:numPr>
        <w:jc w:val="center"/>
        <w:spacing w:lineRule="auto" w:line="240" w:before="220" w:after="0"/>
        <w:ind w:left="3824" w:right="3806" w:firstLine="0"/>
        <w:rPr>
          <w:position w:val="0"/>
          <w:sz w:val="32"/>
          <w:szCs w:val="32"/>
          <w:rFonts w:ascii="Bookman Old Style" w:eastAsia="Bookman Old Style" w:hAnsi="Bookman Old Style" w:hint="default"/>
        </w:rPr>
      </w:pPr>
      <w:r>
        <w:rPr>
          <w:position w:val="0"/>
          <w:sz w:val="32"/>
          <w:szCs w:val="32"/>
          <w:rFonts w:ascii="Bookman Old Style" w:eastAsia="Bookman Old Style" w:hAnsi="Bookman Old Style" w:hint="default"/>
        </w:rPr>
        <w:t xml:space="preserve">TESFAYE MIDEKSA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0"/>
          <w:szCs w:val="20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4" w:after="0"/>
        <w:ind w:right="0" w:firstLine="0"/>
        <w:rPr>
          <w:position w:val="0"/>
          <w:sz w:val="22"/>
          <w:szCs w:val="22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66" w:after="0"/>
        <w:ind w:left="111" w:right="158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Dear Mr./  Madam,</w:t>
      </w:r>
    </w:p>
    <w:p>
      <w:pPr>
        <w:pStyle w:val="PO151"/>
        <w:numPr>
          <w:ilvl w:val="0"/>
          <w:numId w:val="0"/>
        </w:numPr>
        <w:jc w:val="left"/>
        <w:spacing w:lineRule="auto" w:line="240" w:before="9" w:after="0"/>
        <w:ind w:right="0" w:firstLine="0"/>
        <w:rPr>
          <w:position w:val="0"/>
          <w:sz w:val="23"/>
          <w:szCs w:val="23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1" w:after="0"/>
        <w:ind w:left="111" w:right="158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Thank you very much again for reaching out to me and your request to visit Ethiopia.</w:t>
      </w:r>
    </w:p>
    <w:p>
      <w:pPr>
        <w:pStyle w:val="PO151"/>
        <w:numPr>
          <w:ilvl w:val="0"/>
          <w:numId w:val="0"/>
        </w:numPr>
        <w:jc w:val="left"/>
        <w:spacing w:lineRule="auto" w:line="240" w:before="1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left="111" w:right="158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Following your request, I have put a tour package together for you that suitable with your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time and interest.</w:t>
      </w:r>
    </w:p>
    <w:p>
      <w:pPr>
        <w:pStyle w:val="PO151"/>
        <w:numPr>
          <w:ilvl w:val="0"/>
          <w:numId w:val="0"/>
        </w:numPr>
        <w:jc w:val="left"/>
        <w:spacing w:lineRule="auto" w:line="240" w:before="9" w:after="0"/>
        <w:ind w:right="0" w:firstLine="0"/>
        <w:rPr>
          <w:position w:val="0"/>
          <w:sz w:val="23"/>
          <w:szCs w:val="23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1" w:after="0"/>
        <w:ind w:left="111" w:right="158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Below is the tour program along with carefully quoted price.</w:t>
      </w:r>
    </w:p>
    <w:p>
      <w:pPr>
        <w:sectPr>
          <w:pgSz w:w="12240" w:h="15840"/>
          <w:pgMar w:top="640" w:left="700" w:bottom="280" w:right="720" w:gutter="0"/>
          <w:pgNumType w:fmt="decimal"/>
          <w:docGrid w:type="default" w:linePitch="360" w:charSize="0"/>
        </w:sectPr>
        <w:numPr>
          <w:ilvl w:val="0"/>
          <w:numId w:val="0"/>
        </w:numPr>
        <w:jc w:val="left"/>
        <w:spacing w:lineRule="auto" w:line="240" w:before="1" w:after="0"/>
        <w:ind w:left="111" w:right="158" w:firstLine="0"/>
        <w:rPr>
          <w:position w:val="0"/>
          <w:sz w:val="22"/>
          <w:szCs w:val="22"/>
          <w:rFonts w:ascii="Bookman Old Style" w:eastAsia="Bookman Old Style" w:hAnsi="Bookman Old Style" w:hint="default"/>
        </w:rPr>
      </w:pPr>
    </w:p>
    <w:p>
      <w:pPr>
        <w:pStyle w:val="PO7"/>
        <w:numPr>
          <w:ilvl w:val="0"/>
          <w:numId w:val="0"/>
        </w:numPr>
        <w:jc w:val="center"/>
        <w:spacing w:lineRule="auto" w:line="240" w:before="30" w:after="0"/>
        <w:ind w:left="480" w:right="479" w:firstLine="0"/>
        <w:rPr>
          <w:b w:val="1"/>
          <w:position w:val="0"/>
          <w:sz w:val="36"/>
          <w:szCs w:val="36"/>
          <w:u w:val="single" w:color="000000"/>
          <w:rFonts w:ascii="Bookman Old Style" w:eastAsia="Bookman Old Style" w:hAnsi="Bookman Old Style" w:hint="default"/>
        </w:rPr>
        <w:outlineLvl w:val="0"/>
      </w:pPr>
      <w:r>
        <w:rPr>
          <w:b w:val="1"/>
          <w:color w:val="C00000"/>
          <w:position w:val="0"/>
          <w:sz w:val="36"/>
          <w:szCs w:val="36"/>
          <w:u w:val="thick" w:color="C00000"/>
          <w:rFonts w:ascii="Bookman Old Style" w:eastAsia="Bookman Old Style" w:hAnsi="Bookman Old Style" w:hint="default"/>
        </w:rPr>
        <w:t xml:space="preserve">TYPE OF TOUR</w:t>
      </w:r>
    </w:p>
    <w:p>
      <w:pPr>
        <w:pStyle w:val="PO151"/>
        <w:numPr>
          <w:ilvl w:val="0"/>
          <w:numId w:val="0"/>
        </w:numPr>
        <w:jc w:val="left"/>
        <w:spacing w:lineRule="auto" w:line="240" w:before="1" w:after="0"/>
        <w:ind w:right="0" w:firstLine="0"/>
        <w:rPr>
          <w:b w:val="1"/>
          <w:position w:val="0"/>
          <w:sz w:val="18"/>
          <w:szCs w:val="18"/>
          <w:rFonts w:ascii="Bookman Old Style" w:eastAsia="Bookman Old Style" w:hAnsi="Bookman Old Style" w:hint="default"/>
        </w:rPr>
      </w:pPr>
    </w:p>
    <w:p>
      <w:pPr>
        <w:numPr>
          <w:ilvl w:val="0"/>
          <w:numId w:val="0"/>
        </w:numPr>
        <w:jc w:val="center"/>
        <w:spacing w:lineRule="auto" w:line="240" w:before="66" w:after="0"/>
        <w:ind w:left="487" w:right="479" w:firstLine="0"/>
        <w:rPr>
          <w:i w:val="1"/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i w:val="1"/>
          <w:b w:val="1"/>
          <w:color w:val="C00000"/>
          <w:position w:val="0"/>
          <w:sz w:val="24"/>
          <w:szCs w:val="24"/>
          <w:rFonts w:ascii="Bookman Old Style" w:eastAsia="Bookman Old Style" w:hAnsi="Bookman Old Style" w:hint="default"/>
        </w:rPr>
        <w:t xml:space="preserve">NORTH CLASSIC ROUTE:Tour Program of the Northern historical sites and the Semien </w:t>
      </w:r>
      <w:r>
        <w:rPr>
          <w:i w:val="1"/>
          <w:b w:val="1"/>
          <w:color w:val="C00000"/>
          <w:position w:val="0"/>
          <w:sz w:val="24"/>
          <w:szCs w:val="24"/>
          <w:rFonts w:ascii="Bookman Old Style" w:eastAsia="Bookman Old Style" w:hAnsi="Bookman Old Style" w:hint="default"/>
        </w:rPr>
        <w:t xml:space="preserve">Mountains (7 Nights and 8 Days)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7"/>
        <w:numPr>
          <w:ilvl w:val="0"/>
          <w:numId w:val="0"/>
        </w:numPr>
        <w:jc w:val="center"/>
        <w:spacing w:lineRule="auto" w:line="240" w:before="145" w:after="0"/>
        <w:ind w:left="482" w:right="479" w:firstLine="0"/>
        <w:rPr>
          <w:b w:val="1"/>
          <w:position w:val="0"/>
          <w:sz w:val="36"/>
          <w:szCs w:val="36"/>
          <w:u w:val="single" w:color="000000"/>
          <w:rFonts w:ascii="Bookman Old Style" w:eastAsia="Bookman Old Style" w:hAnsi="Bookman Old Style" w:hint="default"/>
        </w:rPr>
        <w:outlineLvl w:val="0"/>
      </w:pPr>
      <w:r>
        <w:rPr>
          <w:b w:val="1"/>
          <w:color w:val="365F91"/>
          <w:position w:val="0"/>
          <w:sz w:val="36"/>
          <w:szCs w:val="36"/>
          <w:u w:val="thick" w:color="365F91"/>
          <w:rFonts w:ascii="Bookman Old Style" w:eastAsia="Bookman Old Style" w:hAnsi="Bookman Old Style" w:hint="default"/>
        </w:rPr>
        <w:t>SCHEDULE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0"/>
          <w:szCs w:val="20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7" w:after="0"/>
        <w:ind w:right="0" w:firstLine="0"/>
        <w:rPr>
          <w:b w:val="1"/>
          <w:position w:val="0"/>
          <w:sz w:val="22"/>
          <w:szCs w:val="22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66" w:after="11"/>
        <w:ind w:left="151" w:right="184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b w:val="1"/>
          <w:color w:val="365F91"/>
          <w:position w:val="0"/>
          <w:sz w:val="24"/>
          <w:szCs w:val="24"/>
          <w:rFonts w:ascii="Bookman Old Style" w:eastAsia="Bookman Old Style" w:hAnsi="Bookman Old Style" w:hint="default"/>
        </w:rPr>
        <w:t xml:space="preserve">Day One</w:t>
      </w:r>
    </w:p>
    <w:p>
      <w:pPr>
        <w:pStyle w:val="PO151"/>
        <w:numPr>
          <w:ilvl w:val="0"/>
          <w:numId w:val="0"/>
        </w:numPr>
        <w:jc w:val="left"/>
        <w:spacing w:lineRule="exact" w:line="29" w:before="0" w:after="0"/>
        <w:ind w:left="107" w:right="0" w:firstLine="0"/>
        <w:rPr>
          <w:position w:val="0"/>
          <w:sz w:val="2"/>
          <w:szCs w:val="2"/>
          <w:rFonts w:ascii="Bookman Old Style" w:eastAsia="Bookman Old Style" w:hAnsi="Bookman Old Style" w:hint="default"/>
        </w:rPr>
      </w:pPr>
      <w:r>
        <w:rPr>
          <w:sz w:val="20"/>
        </w:rPr>
        <w:pict>
          <v:group id="_x0000_s25" style="position:static;width:535.2pt;height:1.3pt;z-index:251624962" coordorigin="767,4268" coordsize="10706,28"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26" type="#_x0000_t32" style="position:absolute;left:781;top:4282;width:10677;height:0;z-index:251624960" strokecolor="black" o:allowoverlap="1" strokeweight="1.40pt" fillcolor="white" filled="t" o:connectortype="straight"/>
            <w10:wrap type="none"/>
            <w10:anchorlock/>
          </v:group>
        </w:pict>
      </w:r>
    </w:p>
    <w:p>
      <w:pPr>
        <w:pStyle w:val="PO151"/>
        <w:numPr>
          <w:ilvl w:val="0"/>
          <w:numId w:val="0"/>
        </w:numPr>
        <w:jc w:val="left"/>
        <w:spacing w:lineRule="auto" w:line="240" w:before="8" w:after="0"/>
        <w:ind w:right="0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52" w:before="1" w:after="0"/>
        <w:ind w:left="151" w:right="184" w:firstLine="0"/>
        <w:rPr>
          <w:position w:val="0"/>
          <w:sz w:val="24"/>
          <w:szCs w:val="24"/>
          <w:rFonts w:ascii="Cambria" w:eastAsia="Cambria" w:hAnsi="Cambria" w:hint="default"/>
        </w:rPr>
      </w:pPr>
      <w:r>
        <w:rPr>
          <w:position w:val="0"/>
          <w:sz w:val="24"/>
          <w:szCs w:val="24"/>
          <w:rFonts w:ascii="Cambria" w:eastAsia="Cambria" w:hAnsi="Cambria" w:hint="default"/>
        </w:rPr>
        <w:t xml:space="preserve">Arrival at Bole international airport and be meet with me and transfer to your hotel, after some </w:t>
      </w:r>
      <w:r>
        <w:rPr>
          <w:position w:val="0"/>
          <w:sz w:val="24"/>
          <w:szCs w:val="24"/>
          <w:rFonts w:ascii="Cambria" w:eastAsia="Cambria" w:hAnsi="Cambria" w:hint="default"/>
        </w:rPr>
        <w:t xml:space="preserve">refreshment and rest, </w:t>
      </w:r>
      <w:r>
        <w:rPr>
          <w:position w:val="0"/>
          <w:sz w:val="24"/>
          <w:szCs w:val="24"/>
          <w:rFonts w:ascii="Century Schoolbook" w:eastAsia="Century Schoolbook" w:hAnsi="Century Schoolbook" w:hint="default"/>
        </w:rPr>
        <w:t xml:space="preserve">Addis Ababa city tour that includes, National Museum exhibiting </w:t>
      </w:r>
      <w:r>
        <w:rPr>
          <w:position w:val="0"/>
          <w:sz w:val="24"/>
          <w:szCs w:val="24"/>
          <w:rFonts w:ascii="Century Schoolbook" w:eastAsia="Century Schoolbook" w:hAnsi="Century Schoolbook" w:hint="default"/>
        </w:rPr>
        <w:t xml:space="preserve">historical, Archeological, pale-ontological (Lucy or Dinqinesh) and many other findings. The </w:t>
      </w:r>
      <w:r>
        <w:rPr>
          <w:position w:val="0"/>
          <w:sz w:val="24"/>
          <w:szCs w:val="24"/>
          <w:rFonts w:ascii="Century Schoolbook" w:eastAsia="Century Schoolbook" w:hAnsi="Century Schoolbook" w:hint="default"/>
        </w:rPr>
        <w:t xml:space="preserve">Trinity cathedral famous for its unusual Ethiopian church architecture, Ethnological museum, </w:t>
      </w:r>
      <w:r>
        <w:rPr>
          <w:position w:val="0"/>
          <w:sz w:val="24"/>
          <w:szCs w:val="24"/>
          <w:rFonts w:ascii="Century Schoolbook" w:eastAsia="Century Schoolbook" w:hAnsi="Century Schoolbook" w:hint="default"/>
        </w:rPr>
        <w:t xml:space="preserve">driving through the main street &amp; avenues, Churchill road and also Addis gives you time for a </w:t>
      </w:r>
      <w:r>
        <w:rPr>
          <w:position w:val="0"/>
          <w:sz w:val="24"/>
          <w:szCs w:val="24"/>
          <w:rFonts w:ascii="Century Schoolbook" w:eastAsia="Century Schoolbook" w:hAnsi="Century Schoolbook" w:hint="default"/>
        </w:rPr>
        <w:t xml:space="preserve">little exploring into this fascinating city and perhaps a little souvenir shopping –gold, silver, </w:t>
      </w:r>
      <w:r>
        <w:rPr>
          <w:position w:val="0"/>
          <w:sz w:val="24"/>
          <w:szCs w:val="24"/>
          <w:rFonts w:ascii="Century Schoolbook" w:eastAsia="Century Schoolbook" w:hAnsi="Century Schoolbook" w:hint="default"/>
        </w:rPr>
        <w:t xml:space="preserve">jewelers, leatherwork, materials, art works to name but a few. </w:t>
      </w:r>
      <w:r>
        <w:rPr>
          <w:position w:val="0"/>
          <w:sz w:val="24"/>
          <w:szCs w:val="24"/>
          <w:rFonts w:ascii="Cambria" w:eastAsia="Cambria" w:hAnsi="Cambria" w:hint="default"/>
        </w:rPr>
        <w:t xml:space="preserve">O/N Debre Damo hotel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Cambria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199" w:after="14"/>
        <w:ind w:left="151" w:right="184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b w:val="1"/>
          <w:color w:val="365F91"/>
          <w:position w:val="0"/>
          <w:sz w:val="24"/>
          <w:szCs w:val="24"/>
          <w:rFonts w:ascii="Bookman Old Style" w:eastAsia="Bookman Old Style" w:hAnsi="Bookman Old Style" w:hint="default"/>
        </w:rPr>
        <w:t xml:space="preserve">Day Two</w:t>
      </w:r>
    </w:p>
    <w:p>
      <w:pPr>
        <w:pStyle w:val="PO151"/>
        <w:numPr>
          <w:ilvl w:val="0"/>
          <w:numId w:val="0"/>
        </w:numPr>
        <w:jc w:val="left"/>
        <w:spacing w:lineRule="exact" w:line="29" w:before="0" w:after="0"/>
        <w:ind w:left="107" w:right="0" w:firstLine="0"/>
        <w:rPr>
          <w:position w:val="0"/>
          <w:sz w:val="2"/>
          <w:szCs w:val="2"/>
          <w:rFonts w:ascii="Bookman Old Style" w:eastAsia="Bookman Old Style" w:hAnsi="Bookman Old Style" w:hint="default"/>
        </w:rPr>
      </w:pPr>
      <w:r>
        <w:rPr>
          <w:sz w:val="20"/>
        </w:rPr>
        <w:pict>
          <v:group id="_x0000_s27" style="position:static;width:535.2pt;height:1.3pt;z-index:251624963" coordorigin="767,7475" coordsize="10706,28"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28" type="#_x0000_t32" style="position:absolute;left:781;top:7489;width:10677;height:0;z-index:251624960" strokecolor="black" o:allowoverlap="1" strokeweight="1.40pt" fillcolor="white" filled="t" o:connectortype="straight"/>
            <w10:wrap type="none"/>
            <w10:anchorlock/>
          </v:group>
        </w:pict>
      </w:r>
    </w:p>
    <w:p>
      <w:pPr>
        <w:pStyle w:val="PO151"/>
        <w:numPr>
          <w:ilvl w:val="0"/>
          <w:numId w:val="0"/>
        </w:numPr>
        <w:jc w:val="left"/>
        <w:spacing w:lineRule="auto" w:line="240" w:before="8" w:after="0"/>
        <w:ind w:right="0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left="151" w:right="247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Morning flight to Bahirdar and be transferred to your hotel. In the morning, drive 35 km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to the Blue Nile falls and to the Portuguese Bridge, Bahirdar town: the local market, and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in the afternoon, boat trip to the medieval monasteries of the Zeghie peninsula and to the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out let of the Blue Nile River. O/N at Blue Nile resort.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13"/>
        <w:ind w:left="151" w:right="184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b w:val="1"/>
          <w:color w:val="365F91"/>
          <w:position w:val="0"/>
          <w:sz w:val="24"/>
          <w:szCs w:val="24"/>
          <w:rFonts w:ascii="Bookman Old Style" w:eastAsia="Bookman Old Style" w:hAnsi="Bookman Old Style" w:hint="default"/>
        </w:rPr>
        <w:t xml:space="preserve">Day Three</w:t>
      </w:r>
    </w:p>
    <w:p>
      <w:pPr>
        <w:pStyle w:val="PO151"/>
        <w:numPr>
          <w:ilvl w:val="0"/>
          <w:numId w:val="0"/>
        </w:numPr>
        <w:jc w:val="left"/>
        <w:spacing w:lineRule="exact" w:line="29" w:before="0" w:after="0"/>
        <w:ind w:left="107" w:right="0" w:firstLine="0"/>
        <w:rPr>
          <w:position w:val="0"/>
          <w:sz w:val="2"/>
          <w:szCs w:val="2"/>
          <w:rFonts w:ascii="Bookman Old Style" w:eastAsia="Bookman Old Style" w:hAnsi="Bookman Old Style" w:hint="default"/>
        </w:rPr>
      </w:pPr>
      <w:r>
        <w:rPr>
          <w:sz w:val="20"/>
        </w:rPr>
        <w:pict>
          <v:group id="_x0000_s29" style="position:static;width:535.2pt;height:1.3pt;z-index:251624964" coordorigin="767,10335" coordsize="10706,28"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30" type="#_x0000_t32" style="position:absolute;left:781;top:10349;width:10677;height:0;z-index:251624960" strokecolor="black" o:allowoverlap="1" strokeweight="1.40pt" fillcolor="white" filled="t" o:connectortype="straight"/>
            <w10:wrap type="none"/>
            <w10:anchorlock/>
          </v:group>
        </w:pic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5" w:after="0"/>
        <w:ind w:right="0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left="151" w:right="184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Morning drive to Gondar through the spectacular Tara Gedam Mountain ranges. Enroute,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you will see the 16</w:t>
      </w:r>
      <w:r>
        <w:rPr>
          <w:color w:val="333300"/>
          <w:position w:val="6"/>
          <w:sz w:val="16"/>
          <w:szCs w:val="16"/>
          <w:rFonts w:ascii="Bookman Old Style" w:eastAsia="Bookman Old Style" w:hAnsi="Bookman Old Style" w:hint="default"/>
        </w:rPr>
        <w:t xml:space="preserve">th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c. castle of Emperor SarsaDengel and drive further to Gondar.After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lunch, you will see the church of DebreBirhan Selassie which is painstakingly decorated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by a local monk and historical sites such as the royal palace of emperor Fasiledes, the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Qusquam enclosure, the bath palace of emperor Fasiledes. O/N Goha hotel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2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13"/>
        <w:ind w:left="151" w:right="184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b w:val="1"/>
          <w:color w:val="365F91"/>
          <w:position w:val="0"/>
          <w:sz w:val="24"/>
          <w:szCs w:val="24"/>
          <w:rFonts w:ascii="Bookman Old Style" w:eastAsia="Bookman Old Style" w:hAnsi="Bookman Old Style" w:hint="default"/>
        </w:rPr>
        <w:t xml:space="preserve">Day Four</w:t>
      </w:r>
    </w:p>
    <w:p>
      <w:pPr>
        <w:pStyle w:val="PO151"/>
        <w:numPr>
          <w:ilvl w:val="0"/>
          <w:numId w:val="0"/>
        </w:numPr>
        <w:jc w:val="left"/>
        <w:spacing w:lineRule="exact" w:line="29" w:before="0" w:after="0"/>
        <w:ind w:left="107" w:right="0" w:firstLine="0"/>
        <w:rPr>
          <w:position w:val="0"/>
          <w:sz w:val="2"/>
          <w:szCs w:val="2"/>
          <w:rFonts w:ascii="Bookman Old Style" w:eastAsia="Bookman Old Style" w:hAnsi="Bookman Old Style" w:hint="default"/>
        </w:rPr>
      </w:pPr>
      <w:r>
        <w:rPr>
          <w:sz w:val="20"/>
        </w:rPr>
        <w:pict>
          <v:group id="_x0000_s31" style="position:static;width:535.2pt;height:1.3pt;z-index:251624965" coordorigin="767,13194" coordsize="10706,28"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32" type="#_x0000_t32" style="position:absolute;left:781;top:13208;width:10677;height:0;z-index:251624960" strokecolor="black" o:allowoverlap="1" strokeweight="1.40pt" fillcolor="white" filled="t" o:connectortype="straight"/>
            <w10:wrap type="none"/>
            <w10:anchorlock/>
          </v:group>
        </w:pict>
      </w:r>
    </w:p>
    <w:p>
      <w:pPr>
        <w:pStyle w:val="PO151"/>
        <w:numPr>
          <w:ilvl w:val="0"/>
          <w:numId w:val="0"/>
        </w:numPr>
        <w:jc w:val="left"/>
        <w:spacing w:lineRule="auto" w:line="240" w:before="6" w:after="0"/>
        <w:ind w:right="0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left="151" w:right="179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color w:val="333333"/>
          <w:position w:val="0"/>
          <w:sz w:val="24"/>
          <w:szCs w:val="24"/>
          <w:rFonts w:ascii="Bookman Old Style" w:eastAsia="Bookman Old Style" w:hAnsi="Bookman Old Style" w:hint="default"/>
        </w:rPr>
        <w:t xml:space="preserve">Day drive to the marvelous Semien Mountains. You will have a short stop at the breath </w:t>
      </w:r>
      <w:r>
        <w:rPr>
          <w:color w:val="333333"/>
          <w:position w:val="0"/>
          <w:sz w:val="24"/>
          <w:szCs w:val="24"/>
          <w:rFonts w:ascii="Bookman Old Style" w:eastAsia="Bookman Old Style" w:hAnsi="Bookman Old Style" w:hint="default"/>
        </w:rPr>
        <w:t xml:space="preserve">taking scenery of Kossoye before reaching Debark. At Debark (which is 100 km away from </w:t>
      </w:r>
      <w:r>
        <w:rPr>
          <w:color w:val="333333"/>
          <w:position w:val="0"/>
          <w:sz w:val="24"/>
          <w:szCs w:val="24"/>
          <w:rFonts w:ascii="Bookman Old Style" w:eastAsia="Bookman Old Style" w:hAnsi="Bookman Old Style" w:hint="default"/>
        </w:rPr>
        <w:t xml:space="preserve">Gondar), you will collect the entrance fees, a park guide and park ranger to drive further </w:t>
      </w:r>
      <w:r>
        <w:rPr>
          <w:color w:val="333333"/>
          <w:position w:val="0"/>
          <w:sz w:val="24"/>
          <w:szCs w:val="24"/>
          <w:rFonts w:ascii="Bookman Old Style" w:eastAsia="Bookman Old Style" w:hAnsi="Bookman Old Style" w:hint="default"/>
        </w:rPr>
        <w:t xml:space="preserve">into the inner part of the park to the extent of Sankaber along  the spectacular sceneries,</w:t>
      </w:r>
    </w:p>
    <w:p>
      <w:pPr>
        <w:sectPr>
          <w:pgSz w:w="12240" w:h="15840"/>
          <w:pgMar w:top="1020" w:left="660" w:bottom="280" w:right="660" w:gutter="0"/>
          <w:pgNumType w:fmt="decimal"/>
          <w:docGrid w:type="default" w:linePitch="360" w:charSize="0"/>
        </w:sectPr>
        <w:numPr>
          <w:ilvl w:val="0"/>
          <w:numId w:val="0"/>
        </w:numPr>
        <w:jc w:val="left"/>
        <w:spacing w:lineRule="auto" w:line="240" w:before="0" w:after="0"/>
        <w:ind w:left="151" w:right="179" w:firstLine="0"/>
        <w:rPr>
          <w:position w:val="0"/>
          <w:sz w:val="22"/>
          <w:szCs w:val="22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50" w:after="0"/>
        <w:ind w:left="151" w:right="304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color w:val="333333"/>
          <w:position w:val="0"/>
          <w:sz w:val="24"/>
          <w:szCs w:val="24"/>
          <w:rFonts w:ascii="Bookman Old Style" w:eastAsia="Bookman Old Style" w:hAnsi="Bookman Old Style" w:hint="default"/>
        </w:rPr>
        <w:t xml:space="preserve">here you will enjoy the views and the herds of unique Gelada Baboons then drive back to </w:t>
      </w:r>
      <w:r>
        <w:rPr>
          <w:color w:val="333333"/>
          <w:position w:val="0"/>
          <w:sz w:val="24"/>
          <w:szCs w:val="24"/>
          <w:rFonts w:ascii="Bookman Old Style" w:eastAsia="Bookman Old Style" w:hAnsi="Bookman Old Style" w:hint="default"/>
        </w:rPr>
        <w:t xml:space="preserve">Gondar. O/N Goha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2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13"/>
        <w:ind w:left="151" w:right="184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b w:val="1"/>
          <w:color w:val="365F91"/>
          <w:position w:val="0"/>
          <w:sz w:val="24"/>
          <w:szCs w:val="24"/>
          <w:rFonts w:ascii="Bookman Old Style" w:eastAsia="Bookman Old Style" w:hAnsi="Bookman Old Style" w:hint="default"/>
        </w:rPr>
        <w:t xml:space="preserve">Day Five</w:t>
      </w:r>
    </w:p>
    <w:p>
      <w:pPr>
        <w:pStyle w:val="PO151"/>
        <w:numPr>
          <w:ilvl w:val="0"/>
          <w:numId w:val="0"/>
        </w:numPr>
        <w:jc w:val="left"/>
        <w:spacing w:lineRule="exact" w:line="29" w:before="0" w:after="0"/>
        <w:ind w:left="107" w:right="0" w:firstLine="0"/>
        <w:rPr>
          <w:position w:val="0"/>
          <w:sz w:val="2"/>
          <w:szCs w:val="2"/>
          <w:rFonts w:ascii="Bookman Old Style" w:eastAsia="Bookman Old Style" w:hAnsi="Bookman Old Style" w:hint="default"/>
        </w:rPr>
      </w:pPr>
      <w:r>
        <w:rPr>
          <w:sz w:val="20"/>
        </w:rPr>
        <w:pict>
          <v:group id="_x0000_s40" style="position:static;width:535.2pt;height:1.3pt;z-index:251624966" coordorigin="767,2000" coordsize="10706,28"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41" type="#_x0000_t32" style="position:absolute;left:781;top:2014;width:10677;height:0;z-index:251624960" strokecolor="black" o:allowoverlap="1" strokeweight="1.40pt" fillcolor="white" filled="t" o:connectortype="straight"/>
            <w10:wrap type="none"/>
            <w10:anchorlock/>
          </v:group>
        </w:pict>
      </w:r>
    </w:p>
    <w:p>
      <w:pPr>
        <w:pStyle w:val="PO151"/>
        <w:numPr>
          <w:ilvl w:val="0"/>
          <w:numId w:val="0"/>
        </w:numPr>
        <w:jc w:val="left"/>
        <w:spacing w:lineRule="auto" w:line="240" w:before="6" w:after="0"/>
        <w:ind w:right="0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left="151" w:right="283" w:firstLine="0"/>
        <w:tabs>
          <w:tab w:val="left" w:pos="611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Be transferred to Gondar airport for your flight to Axum. You will be transferred to your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hotel. Then, you will start the sightseeing of historical sites in Axum such as the stele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park, tombstones of king Kaleb, King GebreMeskal and king Bazen and the churches of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Mary Zion, the archaeological museum and the bath and the palace of Queen Sheba O/N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>at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ab/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>YaredZema</w:t>
      </w:r>
      <w:r>
        <w:rPr>
          <w:spacing w:val="-25"/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>hotel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2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16"/>
        <w:ind w:left="151" w:right="184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b w:val="1"/>
          <w:color w:val="365F91"/>
          <w:position w:val="0"/>
          <w:sz w:val="24"/>
          <w:szCs w:val="24"/>
          <w:rFonts w:ascii="Bookman Old Style" w:eastAsia="Bookman Old Style" w:hAnsi="Bookman Old Style" w:hint="default"/>
        </w:rPr>
        <w:t xml:space="preserve">Day Six</w:t>
      </w:r>
    </w:p>
    <w:p>
      <w:pPr>
        <w:pStyle w:val="PO151"/>
        <w:numPr>
          <w:ilvl w:val="0"/>
          <w:numId w:val="0"/>
        </w:numPr>
        <w:jc w:val="left"/>
        <w:spacing w:lineRule="exact" w:line="29" w:before="0" w:after="0"/>
        <w:ind w:left="107" w:right="0" w:firstLine="0"/>
        <w:rPr>
          <w:position w:val="0"/>
          <w:sz w:val="2"/>
          <w:szCs w:val="2"/>
          <w:rFonts w:ascii="Bookman Old Style" w:eastAsia="Bookman Old Style" w:hAnsi="Bookman Old Style" w:hint="default"/>
        </w:rPr>
      </w:pPr>
      <w:r>
        <w:rPr>
          <w:sz w:val="20"/>
        </w:rPr>
        <w:pict>
          <v:group id="_x0000_s42" style="position:static;width:535.2pt;height:1.3pt;z-index:251624967" coordorigin="767,4582" coordsize="10706,28"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43" type="#_x0000_t32" style="position:absolute;left:781;top:4596;width:10677;height:0;z-index:251624960" strokecolor="black" o:allowoverlap="1" strokeweight="1.40pt" fillcolor="white" filled="t" o:connectortype="straight"/>
            <w10:wrap type="none"/>
            <w10:anchorlock/>
          </v:group>
        </w:pict>
      </w:r>
    </w:p>
    <w:p>
      <w:pPr>
        <w:pStyle w:val="PO151"/>
        <w:numPr>
          <w:ilvl w:val="0"/>
          <w:numId w:val="0"/>
        </w:numPr>
        <w:jc w:val="left"/>
        <w:spacing w:lineRule="auto" w:line="240" w:before="6" w:after="0"/>
        <w:ind w:right="0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left="151" w:right="252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After a relaxing morning, transfer to Axum Airport to leave for Lalibela and be transferred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to your hotel then, Visit of Lalibela brings you to yet more wonder – the rock-hewn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churches.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left="151" w:right="319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The churches of Lalibela are among the most extraordinary architectural creations of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human civilization. Each church is sculpted, both inside and out, directly from the living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bedrock of the earth.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left="151" w:right="228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The probable method of construction was for craftsman to first sink trenches directly into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the stone, then to slowly chisel away excess Stone to reveal exterior and interior spaces.</w:t>
      </w:r>
    </w:p>
    <w:p>
      <w:pPr>
        <w:pStyle w:val="PO151"/>
        <w:numPr>
          <w:ilvl w:val="0"/>
          <w:numId w:val="0"/>
        </w:numPr>
        <w:jc w:val="left"/>
        <w:spacing w:lineRule="auto" w:line="240" w:before="1" w:after="0"/>
        <w:ind w:left="151" w:right="194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Narrow, labyrinthine tunnels connect several of the churches, and the walls of the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trenches and courtyards contain cavities and chambers filled with mummies of pious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monks and pilgrims. The churches are still used for worship today and many are filled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with richly painted biblical murals and also you will have a visit of the second group of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churches(consisting of 4 churches) and the third group consisting only one but the most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beautiful and monolithic cruciform church of St. George. It is said to be the symbolization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of the Noah’s. O/N Tukul Village hotel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2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13"/>
        <w:ind w:left="151" w:right="184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b w:val="1"/>
          <w:color w:val="365F91"/>
          <w:position w:val="0"/>
          <w:sz w:val="24"/>
          <w:szCs w:val="24"/>
          <w:rFonts w:ascii="Bookman Old Style" w:eastAsia="Bookman Old Style" w:hAnsi="Bookman Old Style" w:hint="default"/>
        </w:rPr>
        <w:t xml:space="preserve">Day Seven</w:t>
      </w:r>
    </w:p>
    <w:p>
      <w:pPr>
        <w:pStyle w:val="PO151"/>
        <w:numPr>
          <w:ilvl w:val="0"/>
          <w:numId w:val="0"/>
        </w:numPr>
        <w:jc w:val="left"/>
        <w:spacing w:lineRule="exact" w:line="29" w:before="0" w:after="0"/>
        <w:ind w:left="107" w:right="0" w:firstLine="0"/>
        <w:rPr>
          <w:position w:val="0"/>
          <w:sz w:val="2"/>
          <w:szCs w:val="2"/>
          <w:rFonts w:ascii="Bookman Old Style" w:eastAsia="Bookman Old Style" w:hAnsi="Bookman Old Style" w:hint="default"/>
        </w:rPr>
      </w:pPr>
      <w:r>
        <w:rPr>
          <w:sz w:val="20"/>
        </w:rPr>
        <w:pict>
          <v:group id="_x0000_s44" style="position:static;width:535.2pt;height:1.3pt;z-index:251624968" coordorigin="767,10534" coordsize="10706,28"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45" type="#_x0000_t32" style="position:absolute;left:781;top:10548;width:10677;height:0;z-index:251624960" strokecolor="black" o:allowoverlap="1" strokeweight="1.40pt" fillcolor="white" filled="t" o:connectortype="straight"/>
            <w10:wrap type="none"/>
            <w10:anchorlock/>
          </v:group>
        </w:pict>
      </w:r>
    </w:p>
    <w:p>
      <w:pPr>
        <w:pStyle w:val="PO151"/>
        <w:numPr>
          <w:ilvl w:val="0"/>
          <w:numId w:val="0"/>
        </w:numPr>
        <w:jc w:val="left"/>
        <w:spacing w:lineRule="auto" w:line="240" w:before="6" w:after="0"/>
        <w:ind w:right="0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52" w:before="1" w:after="0"/>
        <w:ind w:left="151" w:right="429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This morning there will be optional excursion tour to Neakutoleab and in the Afternoon,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you will have a visit of the second group of churches</w:t>
      </w:r>
    </w:p>
    <w:p>
      <w:pPr>
        <w:pStyle w:val="PO151"/>
        <w:numPr>
          <w:ilvl w:val="0"/>
          <w:numId w:val="0"/>
        </w:numPr>
        <w:jc w:val="left"/>
        <w:spacing w:lineRule="auto" w:line="252" w:before="2" w:after="0"/>
        <w:ind w:left="227" w:right="203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(consisting of 4 churches) and the third group consisting only one but the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most beautiful and monolithic cruciform church of St. George. It is said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to be the symbolization of the Noah's Arc. O/N Tukul Village</w:t>
      </w:r>
      <w:r>
        <w:rPr>
          <w:spacing w:val="-39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hotel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202" w:after="12"/>
        <w:ind w:left="151" w:right="184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b w:val="1"/>
          <w:color w:val="365F91"/>
          <w:position w:val="0"/>
          <w:sz w:val="24"/>
          <w:szCs w:val="24"/>
          <w:rFonts w:ascii="Bookman Old Style" w:eastAsia="Bookman Old Style" w:hAnsi="Bookman Old Style" w:hint="default"/>
        </w:rPr>
        <w:t xml:space="preserve">Day Eight</w:t>
      </w:r>
    </w:p>
    <w:p>
      <w:pPr>
        <w:pStyle w:val="PO151"/>
        <w:numPr>
          <w:ilvl w:val="0"/>
          <w:numId w:val="0"/>
        </w:numPr>
        <w:jc w:val="left"/>
        <w:spacing w:lineRule="exact" w:line="29" w:before="0" w:after="0"/>
        <w:ind w:left="107" w:right="0" w:firstLine="0"/>
        <w:rPr>
          <w:position w:val="0"/>
          <w:sz w:val="2"/>
          <w:szCs w:val="2"/>
          <w:rFonts w:ascii="Bookman Old Style" w:eastAsia="Bookman Old Style" w:hAnsi="Bookman Old Style" w:hint="default"/>
        </w:rPr>
      </w:pPr>
      <w:r>
        <w:rPr>
          <w:sz w:val="20"/>
        </w:rPr>
        <w:pict>
          <v:group id="_x0000_s46" style="position:static;width:535.2pt;height:1.3pt;z-index:251624969" coordorigin="767,13385" coordsize="10706,28"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47" type="#_x0000_t32" style="position:absolute;left:781;top:13399;width:10677;height:0;z-index:251624960" strokecolor="black" o:allowoverlap="1" strokeweight="1.40pt" fillcolor="white" filled="t" o:connectortype="straight"/>
            <w10:wrap type="none"/>
            <w10:anchorlock/>
          </v:group>
        </w:pict>
      </w:r>
    </w:p>
    <w:p>
      <w:pPr>
        <w:pStyle w:val="PO151"/>
        <w:numPr>
          <w:ilvl w:val="0"/>
          <w:numId w:val="0"/>
        </w:numPr>
        <w:jc w:val="left"/>
        <w:spacing w:lineRule="auto" w:line="240" w:before="7" w:after="0"/>
        <w:ind w:right="0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left="151" w:right="386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Day drive to Konbolcha along the since route through eye catchy mountain ranges, after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you will be drop off at your hotel, it will be the end of the program. O/N at Sunny Side </w:t>
      </w:r>
      <w:r>
        <w:rPr>
          <w:color w:val="333300"/>
          <w:position w:val="0"/>
          <w:sz w:val="24"/>
          <w:szCs w:val="24"/>
          <w:rFonts w:ascii="Bookman Old Style" w:eastAsia="Bookman Old Style" w:hAnsi="Bookman Old Style" w:hint="default"/>
        </w:rPr>
        <w:t xml:space="preserve">hotel in Konbolcha</w:t>
      </w:r>
    </w:p>
    <w:p>
      <w:pPr>
        <w:sectPr>
          <w:pgSz w:w="12240" w:h="15840"/>
          <w:pgMar w:top="580" w:left="660" w:bottom="280" w:right="660" w:gutter="0"/>
          <w:pgNumType w:fmt="decimal"/>
          <w:docGrid w:type="default" w:linePitch="360" w:charSize="0"/>
        </w:sectPr>
        <w:numPr>
          <w:ilvl w:val="0"/>
          <w:numId w:val="0"/>
        </w:numPr>
        <w:jc w:val="left"/>
        <w:spacing w:lineRule="auto" w:line="240" w:before="0" w:after="0"/>
        <w:ind w:left="151" w:right="386" w:firstLine="0"/>
        <w:rPr>
          <w:position w:val="0"/>
          <w:sz w:val="22"/>
          <w:szCs w:val="22"/>
          <w:rFonts w:ascii="Bookman Old Style" w:eastAsia="Bookman Old Style" w:hAnsi="Bookman Old Style" w:hint="default"/>
        </w:rPr>
      </w:pPr>
    </w:p>
    <w:p>
      <w:pPr>
        <w:pStyle w:val="PO7"/>
        <w:numPr>
          <w:ilvl w:val="0"/>
          <w:numId w:val="0"/>
        </w:numPr>
        <w:jc w:val="center"/>
        <w:spacing w:lineRule="auto" w:line="240" w:before="29" w:after="0"/>
        <w:ind w:left="4808" w:right="4804" w:firstLine="0"/>
        <w:rPr>
          <w:b w:val="1"/>
          <w:position w:val="0"/>
          <w:sz w:val="36"/>
          <w:szCs w:val="36"/>
          <w:u w:val="single" w:color="000000"/>
          <w:rFonts w:ascii="Bookman Old Style" w:eastAsia="Bookman Old Style" w:hAnsi="Bookman Old Style" w:hint="default"/>
        </w:rPr>
        <w:outlineLvl w:val="0"/>
      </w:pPr>
      <w:r>
        <w:rPr>
          <w:b w:val="1"/>
          <w:color w:val="00AE50"/>
          <w:position w:val="0"/>
          <w:sz w:val="36"/>
          <w:szCs w:val="36"/>
          <w:u w:val="thick" w:color="00AE50"/>
          <w:rFonts w:ascii="Bookman Old Style" w:eastAsia="Bookman Old Style" w:hAnsi="Bookman Old Style" w:hint="default"/>
        </w:rPr>
        <w:t>PRICE</w:t>
      </w:r>
    </w:p>
    <w:p>
      <w:pPr>
        <w:pStyle w:val="PO151"/>
        <w:numPr>
          <w:ilvl w:val="0"/>
          <w:numId w:val="0"/>
        </w:numPr>
        <w:jc w:val="left"/>
        <w:spacing w:lineRule="auto" w:line="240" w:before="8" w:after="0"/>
        <w:ind w:right="0" w:firstLine="0"/>
        <w:rPr>
          <w:b w:val="1"/>
          <w:position w:val="0"/>
          <w:sz w:val="18"/>
          <w:szCs w:val="18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475" w:before="67" w:after="0"/>
        <w:ind w:left="111" w:right="893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The price for the above Itinerary will be </w:t>
      </w:r>
      <w:r>
        <w:rPr>
          <w:color w:val="00AE50"/>
          <w:position w:val="0"/>
          <w:sz w:val="24"/>
          <w:szCs w:val="24"/>
          <w:rFonts w:ascii="Bookman Old Style" w:eastAsia="Bookman Old Style" w:hAnsi="Bookman Old Style" w:hint="default"/>
        </w:rPr>
        <w:t>$</w:t>
      </w:r>
      <w:r>
        <w:rPr>
          <w:b w:val="1"/>
          <w:color w:val="00AE50"/>
          <w:position w:val="0"/>
          <w:sz w:val="24"/>
          <w:szCs w:val="24"/>
          <w:rFonts w:ascii="Bookman Old Style" w:eastAsia="Bookman Old Style" w:hAnsi="Bookman Old Style" w:hint="default"/>
        </w:rPr>
        <w:t xml:space="preserve">xxxx USD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per person for three paying pax.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The above price includes </w:t>
      </w:r>
      <w:r>
        <w:rPr>
          <w:b w:val="1"/>
          <w:position w:val="0"/>
          <w:sz w:val="24"/>
          <w:szCs w:val="24"/>
          <w:u w:val="single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the following services:</w:t>
      </w:r>
    </w:p>
    <w:p>
      <w:pPr>
        <w:pStyle w:val="PO26"/>
        <w:numPr>
          <w:ilvl w:val="0"/>
          <w:numId w:val="2"/>
        </w:numPr>
        <w:jc w:val="left"/>
        <w:spacing w:lineRule="auto" w:line="240" w:before="7" w:after="0"/>
        <w:ind w:left="831" w:right="563" w:hanging="360"/>
        <w:tabs>
          <w:tab w:val="left" w:pos="832"/>
        </w:tabs>
        <w:rPr>
          <w:position w:val="0"/>
          <w:sz w:val="24"/>
          <w:szCs w:val="24"/>
          <w:rFonts w:ascii="Cambria" w:eastAsia="Bookman Old Style" w:hAnsi="Bookman Old Style" w:hint="default"/>
        </w:rPr>
      </w:pPr>
      <w:r>
        <w:rPr>
          <w:position w:val="0"/>
          <w:sz w:val="24"/>
          <w:szCs w:val="24"/>
          <w:rFonts w:ascii="Cambria" w:eastAsia="Bookman Old Style" w:hAnsi="Bookman Old Style" w:hint="default"/>
        </w:rPr>
        <w:t xml:space="preserve">Full board hotel accommodation on Triple bed occupancy basis and on three meals basis per </w:t>
      </w:r>
      <w:r>
        <w:rPr>
          <w:position w:val="0"/>
          <w:sz w:val="24"/>
          <w:szCs w:val="24"/>
          <w:rFonts w:ascii="Cambria" w:eastAsia="Bookman Old Style" w:hAnsi="Bookman Old Style" w:hint="default"/>
        </w:rPr>
        <w:t>day</w:t>
      </w:r>
    </w:p>
    <w:p>
      <w:pPr>
        <w:pStyle w:val="PO26"/>
        <w:numPr>
          <w:ilvl w:val="0"/>
          <w:numId w:val="2"/>
        </w:numPr>
        <w:jc w:val="left"/>
        <w:spacing w:lineRule="auto" w:line="240" w:before="1" w:after="0"/>
        <w:ind w:left="831" w:right="377" w:hanging="360"/>
        <w:tabs>
          <w:tab w:val="left" w:pos="832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Independent use of a comprehensively insured 4WD Toyota Land cruiser to and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from Bahie Dar- Gondar - Simien Mountain and back to Gondar and from surface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drive</w:t>
      </w:r>
      <w:r>
        <w:rPr>
          <w:spacing w:val="-4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from</w:t>
      </w:r>
      <w:r>
        <w:rPr>
          <w:spacing w:val="-5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Lalibela</w:t>
      </w:r>
      <w:r>
        <w:rPr>
          <w:spacing w:val="-4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to</w:t>
      </w:r>
      <w:r>
        <w:rPr>
          <w:spacing w:val="-4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Konbolcha</w:t>
      </w:r>
      <w:r>
        <w:rPr>
          <w:spacing w:val="-4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with</w:t>
      </w:r>
      <w:r>
        <w:rPr>
          <w:spacing w:val="-5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driver</w:t>
      </w:r>
      <w:r>
        <w:rPr>
          <w:spacing w:val="-4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perdiem,</w:t>
      </w:r>
      <w:r>
        <w:rPr>
          <w:spacing w:val="-4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fuel</w:t>
      </w:r>
      <w:r>
        <w:rPr>
          <w:spacing w:val="-5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and</w:t>
      </w:r>
      <w:r>
        <w:rPr>
          <w:spacing w:val="-4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free</w:t>
      </w:r>
      <w:r>
        <w:rPr>
          <w:spacing w:val="-37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mileage</w:t>
      </w:r>
    </w:p>
    <w:p>
      <w:pPr>
        <w:pStyle w:val="PO26"/>
        <w:numPr>
          <w:ilvl w:val="0"/>
          <w:numId w:val="2"/>
        </w:numPr>
        <w:jc w:val="left"/>
        <w:spacing w:lineRule="exact" w:line="281" w:before="1" w:after="0"/>
        <w:ind w:left="831" w:right="0" w:hanging="360"/>
        <w:tabs>
          <w:tab w:val="left" w:pos="832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All entrance payment throughout the program at visited</w:t>
      </w:r>
      <w:r>
        <w:rPr>
          <w:spacing w:val="-34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areas.</w:t>
      </w:r>
    </w:p>
    <w:p>
      <w:pPr>
        <w:pStyle w:val="PO26"/>
        <w:numPr>
          <w:ilvl w:val="0"/>
          <w:numId w:val="2"/>
        </w:numPr>
        <w:jc w:val="left"/>
        <w:spacing w:lineRule="exact" w:line="281" w:before="0" w:after="0"/>
        <w:ind w:left="831" w:right="0" w:hanging="360"/>
        <w:tabs>
          <w:tab w:val="left" w:pos="832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All tour and transfer at all places as</w:t>
      </w:r>
      <w:r>
        <w:rPr>
          <w:spacing w:val="-28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well.</w:t>
      </w:r>
    </w:p>
    <w:p>
      <w:pPr>
        <w:pStyle w:val="PO26"/>
        <w:numPr>
          <w:ilvl w:val="0"/>
          <w:numId w:val="2"/>
        </w:numPr>
        <w:jc w:val="left"/>
        <w:spacing w:lineRule="exact" w:line="281" w:before="2" w:after="0"/>
        <w:ind w:left="831" w:right="0" w:hanging="360"/>
        <w:tabs>
          <w:tab w:val="left" w:pos="832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Use of professional guiding services at each</w:t>
      </w:r>
      <w:r>
        <w:rPr>
          <w:spacing w:val="-49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destination</w:t>
      </w:r>
    </w:p>
    <w:p>
      <w:pPr>
        <w:pStyle w:val="PO26"/>
        <w:numPr>
          <w:ilvl w:val="0"/>
          <w:numId w:val="2"/>
        </w:numPr>
        <w:jc w:val="left"/>
        <w:spacing w:lineRule="exact" w:line="281" w:before="0" w:after="0"/>
        <w:ind w:left="831" w:right="0" w:hanging="360"/>
        <w:tabs>
          <w:tab w:val="left" w:pos="832"/>
          <w:tab w:val="left" w:pos="5372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Boat trip to Medieval</w:t>
      </w:r>
      <w:r>
        <w:rPr>
          <w:spacing w:val="-7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Monasteries</w:t>
      </w:r>
      <w:r>
        <w:rPr>
          <w:spacing w:val="-3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on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ab/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Lake Tana</w:t>
      </w:r>
      <w:r>
        <w:rPr>
          <w:spacing w:val="-11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monastery</w:t>
      </w:r>
    </w:p>
    <w:p>
      <w:pPr>
        <w:pStyle w:val="PO26"/>
        <w:numPr>
          <w:ilvl w:val="0"/>
          <w:numId w:val="2"/>
        </w:numPr>
        <w:jc w:val="left"/>
        <w:spacing w:lineRule="exact" w:line="279" w:before="0" w:after="0"/>
        <w:ind w:left="831" w:right="0" w:hanging="360"/>
        <w:tabs>
          <w:tab w:val="left" w:pos="832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Payment for park guide and ranger  at Semien National</w:t>
      </w:r>
      <w:r>
        <w:rPr>
          <w:spacing w:val="-47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park</w:t>
      </w:r>
    </w:p>
    <w:p>
      <w:pPr>
        <w:pStyle w:val="PO26"/>
        <w:numPr>
          <w:ilvl w:val="0"/>
          <w:numId w:val="2"/>
        </w:numPr>
        <w:jc w:val="left"/>
        <w:spacing w:lineRule="exact" w:line="288" w:before="0" w:after="0"/>
        <w:ind w:left="831" w:right="0" w:hanging="360"/>
        <w:tabs>
          <w:tab w:val="left" w:pos="832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Century" w:eastAsia="Bookman Old Style" w:hAnsi="Bookman Old Style" w:hint="default"/>
        </w:rPr>
        <w:t xml:space="preserve">You will be provided a bottled mineral water  every</w:t>
      </w:r>
      <w:r>
        <w:rPr>
          <w:spacing w:val="-39"/>
          <w:position w:val="0"/>
          <w:sz w:val="24"/>
          <w:szCs w:val="24"/>
          <w:rFonts w:ascii="Century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Century" w:eastAsia="Bookman Old Style" w:hAnsi="Bookman Old Style" w:hint="default"/>
        </w:rPr>
        <w:t>day</w:t>
      </w:r>
    </w:p>
    <w:p>
      <w:pPr>
        <w:pStyle w:val="PO26"/>
        <w:numPr>
          <w:ilvl w:val="0"/>
          <w:numId w:val="2"/>
        </w:numPr>
        <w:jc w:val="left"/>
        <w:spacing w:lineRule="exact" w:line="290" w:before="0" w:after="0"/>
        <w:ind w:left="831" w:right="0" w:hanging="360"/>
        <w:tabs>
          <w:tab w:val="left" w:pos="832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Century" w:eastAsia="Bookman Old Style" w:hAnsi="Bookman Old Style" w:hint="default"/>
        </w:rPr>
        <w:t xml:space="preserve">Hotel accommodation in Addis and city tour of Addis including all</w:t>
      </w:r>
      <w:r>
        <w:rPr>
          <w:spacing w:val="-50"/>
          <w:position w:val="0"/>
          <w:sz w:val="24"/>
          <w:szCs w:val="24"/>
          <w:rFonts w:ascii="Century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Century" w:eastAsia="Bookman Old Style" w:hAnsi="Bookman Old Style" w:hint="default"/>
        </w:rPr>
        <w:t>transfers</w:t>
      </w:r>
    </w:p>
    <w:p>
      <w:pPr>
        <w:pStyle w:val="PO26"/>
        <w:numPr>
          <w:ilvl w:val="0"/>
          <w:numId w:val="2"/>
        </w:numPr>
        <w:jc w:val="left"/>
        <w:spacing w:lineRule="auto" w:line="240" w:before="1" w:after="0"/>
        <w:ind w:left="922" w:right="0" w:hanging="451"/>
        <w:tabs>
          <w:tab w:val="left" w:pos="923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All government</w:t>
      </w:r>
      <w:r>
        <w:rPr>
          <w:spacing w:val="-5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tax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9" w:after="0"/>
        <w:ind w:right="0" w:firstLine="0"/>
        <w:rPr>
          <w:position w:val="0"/>
          <w:sz w:val="23"/>
          <w:szCs w:val="23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left="111" w:right="893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The above price</w:t>
      </w:r>
      <w:r>
        <w:rPr>
          <w:b w:val="1"/>
          <w:position w:val="0"/>
          <w:sz w:val="24"/>
          <w:szCs w:val="24"/>
          <w:u w:val="single"/>
          <w:rFonts w:ascii="Bookman Old Style" w:eastAsia="Bookman Old Style" w:hAnsi="Bookman Old Style" w:hint="default"/>
        </w:rPr>
        <w:t xml:space="preserve">EXCLUDES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the following: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0"/>
          <w:szCs w:val="20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6" w:after="0"/>
        <w:ind w:right="0" w:firstLine="0"/>
        <w:rPr>
          <w:position w:val="0"/>
          <w:sz w:val="22"/>
          <w:szCs w:val="22"/>
          <w:rFonts w:ascii="Bookman Old Style" w:eastAsia="Bookman Old Style" w:hAnsi="Bookman Old Style" w:hint="default"/>
        </w:rPr>
      </w:pPr>
    </w:p>
    <w:p>
      <w:pPr>
        <w:pStyle w:val="PO26"/>
        <w:numPr>
          <w:ilvl w:val="0"/>
          <w:numId w:val="1"/>
        </w:numPr>
        <w:jc w:val="left"/>
        <w:spacing w:lineRule="auto" w:line="240" w:before="67" w:after="0"/>
        <w:ind w:left="831" w:right="963" w:hanging="360"/>
        <w:tabs>
          <w:tab w:val="left" w:pos="832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Domestic flight fare for the sector of ADD-BJR//GDQ- AXUM- LLI- -ADD will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be </w:t>
      </w:r>
      <w:r>
        <w:rPr>
          <w:color w:val="FF0000"/>
          <w:position w:val="0"/>
          <w:sz w:val="24"/>
          <w:szCs w:val="24"/>
          <w:rFonts w:ascii="Bookman Old Style" w:eastAsia="Bookman Old Style" w:hAnsi="Bookman Old Style" w:hint="default"/>
        </w:rPr>
        <w:t xml:space="preserve">$ XXX </w:t>
      </w:r>
      <w:r>
        <w:rPr>
          <w:b w:val="1"/>
          <w:color w:val="FF0000"/>
          <w:position w:val="0"/>
          <w:sz w:val="24"/>
          <w:szCs w:val="24"/>
          <w:rFonts w:ascii="Bookman Old Style" w:eastAsia="Bookman Old Style" w:hAnsi="Bookman Old Style" w:hint="default"/>
        </w:rPr>
        <w:t xml:space="preserve">USD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per</w:t>
      </w:r>
      <w:r>
        <w:rPr>
          <w:spacing w:val="-25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person</w:t>
      </w:r>
    </w:p>
    <w:p>
      <w:pPr>
        <w:pStyle w:val="PO26"/>
        <w:numPr>
          <w:ilvl w:val="0"/>
          <w:numId w:val="1"/>
        </w:numPr>
        <w:jc w:val="left"/>
        <w:spacing w:lineRule="exact" w:line="280" w:before="0" w:after="0"/>
        <w:ind w:left="831" w:right="0" w:hanging="360"/>
        <w:tabs>
          <w:tab w:val="left" w:pos="832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Visit of place not </w:t>
      </w:r>
      <w:r>
        <w:rPr>
          <w:spacing w:val="2"/>
          <w:position w:val="0"/>
          <w:sz w:val="24"/>
          <w:szCs w:val="24"/>
          <w:rFonts w:ascii="Bookman Old Style" w:eastAsia="Bookman Old Style" w:hAnsi="Bookman Old Style" w:hint="default"/>
        </w:rPr>
        <w:t xml:space="preserve">mentioned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in the </w:t>
      </w:r>
      <w:r>
        <w:rPr>
          <w:spacing w:val="51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spacing w:val="3"/>
          <w:position w:val="0"/>
          <w:sz w:val="24"/>
          <w:szCs w:val="24"/>
          <w:rFonts w:ascii="Bookman Old Style" w:eastAsia="Bookman Old Style" w:hAnsi="Bookman Old Style" w:hint="default"/>
        </w:rPr>
        <w:t>program</w:t>
      </w:r>
    </w:p>
    <w:p>
      <w:pPr>
        <w:pStyle w:val="PO26"/>
        <w:numPr>
          <w:ilvl w:val="0"/>
          <w:numId w:val="1"/>
        </w:numPr>
        <w:jc w:val="left"/>
        <w:spacing w:lineRule="exact" w:line="281" w:before="0" w:after="0"/>
        <w:ind w:left="831" w:right="0" w:hanging="360"/>
        <w:tabs>
          <w:tab w:val="left" w:pos="832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spacing w:val="2"/>
          <w:position w:val="0"/>
          <w:sz w:val="24"/>
          <w:szCs w:val="24"/>
          <w:rFonts w:ascii="Bookman Old Style" w:eastAsia="Bookman Old Style" w:hAnsi="Bookman Old Style" w:hint="default"/>
        </w:rPr>
        <w:t xml:space="preserve">International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flight fare </w:t>
      </w:r>
      <w:r>
        <w:rPr>
          <w:spacing w:val="2"/>
          <w:position w:val="0"/>
          <w:sz w:val="24"/>
          <w:szCs w:val="24"/>
          <w:rFonts w:ascii="Bookman Old Style" w:eastAsia="Bookman Old Style" w:hAnsi="Bookman Old Style" w:hint="default"/>
        </w:rPr>
        <w:t xml:space="preserve">and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Visa </w:t>
      </w:r>
      <w:r>
        <w:rPr>
          <w:spacing w:val="30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>fees</w:t>
      </w:r>
    </w:p>
    <w:p>
      <w:pPr>
        <w:pStyle w:val="PO26"/>
        <w:numPr>
          <w:ilvl w:val="0"/>
          <w:numId w:val="1"/>
        </w:numPr>
        <w:jc w:val="left"/>
        <w:spacing w:lineRule="auto" w:line="240" w:before="1" w:after="0"/>
        <w:ind w:left="831" w:right="560" w:hanging="360"/>
        <w:tabs>
          <w:tab w:val="left" w:pos="832"/>
        </w:tabs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All personal </w:t>
      </w:r>
      <w:r>
        <w:rPr>
          <w:spacing w:val="2"/>
          <w:position w:val="0"/>
          <w:sz w:val="24"/>
          <w:szCs w:val="24"/>
          <w:rFonts w:ascii="Bookman Old Style" w:eastAsia="Bookman Old Style" w:hAnsi="Bookman Old Style" w:hint="default"/>
        </w:rPr>
        <w:t xml:space="preserve">nature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expenses such as Video </w:t>
      </w:r>
      <w:r>
        <w:rPr>
          <w:spacing w:val="2"/>
          <w:position w:val="0"/>
          <w:sz w:val="24"/>
          <w:szCs w:val="24"/>
          <w:rFonts w:ascii="Bookman Old Style" w:eastAsia="Bookman Old Style" w:hAnsi="Bookman Old Style" w:hint="default"/>
        </w:rPr>
        <w:t xml:space="preserve">camera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&amp; </w:t>
      </w:r>
      <w:r>
        <w:rPr>
          <w:spacing w:val="3"/>
          <w:position w:val="0"/>
          <w:sz w:val="24"/>
          <w:szCs w:val="24"/>
          <w:rFonts w:ascii="Bookman Old Style" w:eastAsia="Bookman Old Style" w:hAnsi="Bookman Old Style" w:hint="default"/>
        </w:rPr>
        <w:t xml:space="preserve">photographing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fees, </w:t>
      </w:r>
      <w:r>
        <w:rPr>
          <w:spacing w:val="4"/>
          <w:position w:val="0"/>
          <w:sz w:val="24"/>
          <w:szCs w:val="24"/>
          <w:rFonts w:ascii="Bookman Old Style" w:eastAsia="Bookman Old Style" w:hAnsi="Bookman Old Style" w:hint="default"/>
        </w:rPr>
        <w:t xml:space="preserve">tips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and the</w:t>
      </w:r>
      <w:r>
        <w:rPr>
          <w:spacing w:val="34"/>
          <w:position w:val="0"/>
          <w:sz w:val="24"/>
          <w:szCs w:val="24"/>
          <w:rFonts w:ascii="Bookman Old Style" w:eastAsia="Bookman Old Style" w:hAnsi="Bookman Old Style" w:hint="default"/>
        </w:rPr>
        <w:t xml:space="preserve"> </w:t>
      </w:r>
      <w:r>
        <w:rPr>
          <w:spacing w:val="2"/>
          <w:position w:val="0"/>
          <w:sz w:val="24"/>
          <w:szCs w:val="24"/>
          <w:rFonts w:ascii="Bookman Old Style" w:eastAsia="Bookman Old Style" w:hAnsi="Bookman Old Style" w:hint="default"/>
        </w:rPr>
        <w:t>like.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8" w:after="0"/>
        <w:ind w:right="0" w:firstLine="0"/>
        <w:rPr>
          <w:position w:val="0"/>
          <w:sz w:val="23"/>
          <w:szCs w:val="23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both"/>
        <w:spacing w:lineRule="auto" w:line="252" w:before="0" w:after="0"/>
        <w:ind w:left="111" w:right="103" w:firstLine="0"/>
        <w:rPr>
          <w:position w:val="0"/>
          <w:sz w:val="24"/>
          <w:szCs w:val="24"/>
          <w:rFonts w:ascii="Century Schoolbook" w:eastAsia="Bookman Old Style" w:hAnsi="Bookman Old Style" w:hint="default"/>
        </w:rPr>
      </w:pPr>
      <w:r>
        <w:rPr>
          <w:b w:val="1"/>
          <w:color w:val="800000"/>
          <w:position w:val="0"/>
          <w:sz w:val="24"/>
          <w:szCs w:val="24"/>
          <w:rFonts w:ascii="Century Schoolbook" w:eastAsia="Bookman Old Style" w:hAnsi="Bookman Old Style" w:hint="default"/>
        </w:rPr>
        <w:t xml:space="preserve">NOTE: </w:t>
      </w:r>
      <w:r>
        <w:rPr>
          <w:color w:val="800000"/>
          <w:position w:val="0"/>
          <w:sz w:val="24"/>
          <w:szCs w:val="24"/>
          <w:rFonts w:ascii="Century Schoolbook" w:eastAsia="Bookman Old Style" w:hAnsi="Bookman Old Style" w:hint="default"/>
        </w:rPr>
        <w:t xml:space="preserve">You will be invited cultural dinner at local restaurant where you will taste traditional </w:t>
      </w:r>
      <w:r>
        <w:rPr>
          <w:color w:val="800000"/>
          <w:position w:val="0"/>
          <w:sz w:val="24"/>
          <w:szCs w:val="24"/>
          <w:rFonts w:ascii="Century Schoolbook" w:eastAsia="Bookman Old Style" w:hAnsi="Bookman Old Style" w:hint="default"/>
        </w:rPr>
        <w:t xml:space="preserve">food, and traditional drinks such as honey wine that will be accompanied with traditional </w:t>
      </w:r>
      <w:r>
        <w:rPr>
          <w:color w:val="800000"/>
          <w:position w:val="0"/>
          <w:sz w:val="24"/>
          <w:szCs w:val="24"/>
          <w:rFonts w:ascii="Century Schoolbook" w:eastAsia="Bookman Old Style" w:hAnsi="Bookman Old Style" w:hint="default"/>
        </w:rPr>
        <w:t xml:space="preserve">folklore dance at the end of your tour.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Century Schoolbook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3" w:after="0"/>
        <w:ind w:right="0" w:firstLine="0"/>
        <w:rPr>
          <w:position w:val="0"/>
          <w:sz w:val="34"/>
          <w:szCs w:val="34"/>
          <w:rFonts w:ascii="Century Schoolbook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both"/>
        <w:spacing w:lineRule="auto" w:line="240" w:before="0" w:after="0"/>
        <w:ind w:left="111" w:right="0" w:firstLine="0"/>
        <w:rPr>
          <w:position w:val="0"/>
          <w:sz w:val="24"/>
          <w:szCs w:val="24"/>
          <w:rFonts w:ascii="Century" w:eastAsia="Bookman Old Style" w:hAnsi="Bookman Old Style" w:hint="default"/>
        </w:rPr>
      </w:pPr>
      <w:r>
        <w:rPr>
          <w:position w:val="0"/>
          <w:sz w:val="24"/>
          <w:szCs w:val="24"/>
          <w:rFonts w:ascii="Century" w:eastAsia="Bookman Old Style" w:hAnsi="Bookman Old Style" w:hint="default"/>
        </w:rPr>
        <w:t xml:space="preserve">Be assured that you will be happy with the services and your tour will be life time memorable.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Century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10" w:after="0"/>
        <w:ind w:right="0" w:firstLine="0"/>
        <w:rPr>
          <w:position w:val="0"/>
          <w:sz w:val="35"/>
          <w:szCs w:val="35"/>
          <w:rFonts w:ascii="Century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both"/>
        <w:spacing w:lineRule="auto" w:line="240" w:before="0" w:after="0"/>
        <w:ind w:left="111" w:right="0" w:firstLine="0"/>
        <w:rPr>
          <w:position w:val="0"/>
          <w:sz w:val="24"/>
          <w:szCs w:val="24"/>
          <w:rFonts w:ascii="Century" w:eastAsia="Bookman Old Style" w:hAnsi="Bookman Old Style" w:hint="default"/>
        </w:rPr>
      </w:pPr>
      <w:r>
        <w:rPr>
          <w:position w:val="0"/>
          <w:sz w:val="24"/>
          <w:szCs w:val="24"/>
          <w:rFonts w:ascii="Century" w:eastAsia="Bookman Old Style" w:hAnsi="Bookman Old Style" w:hint="default"/>
        </w:rPr>
        <w:t xml:space="preserve">Awaiting your reply with pleasure.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Century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5" w:after="0"/>
        <w:ind w:right="0" w:firstLine="0"/>
        <w:rPr>
          <w:position w:val="0"/>
          <w:sz w:val="35"/>
          <w:szCs w:val="35"/>
          <w:rFonts w:ascii="Century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both"/>
        <w:spacing w:lineRule="auto" w:line="240" w:before="0" w:after="0"/>
        <w:ind w:left="111" w:right="0" w:firstLine="0"/>
        <w:rPr>
          <w:position w:val="0"/>
          <w:sz w:val="24"/>
          <w:szCs w:val="24"/>
          <w:rFonts w:ascii="Century" w:eastAsia="Bookman Old Style" w:hAnsi="Bookman Old Style" w:hint="default"/>
        </w:rPr>
      </w:pPr>
      <w:r>
        <w:rPr>
          <w:position w:val="0"/>
          <w:sz w:val="24"/>
          <w:szCs w:val="24"/>
          <w:rFonts w:ascii="Century" w:eastAsia="Bookman Old Style" w:hAnsi="Bookman Old Style" w:hint="default"/>
        </w:rPr>
        <w:t xml:space="preserve">Thank you and best regards,</w:t>
      </w:r>
    </w:p>
    <w:p>
      <w:pPr>
        <w:sectPr>
          <w:pgSz w:w="12240" w:h="15840"/>
          <w:pgMar w:top="1160" w:left="700" w:bottom="280" w:right="700" w:gutter="0"/>
          <w:pgNumType w:fmt="decimal"/>
          <w:docGrid w:type="default" w:linePitch="360" w:charSize="0"/>
        </w:sectPr>
        <w:numPr>
          <w:ilvl w:val="0"/>
          <w:numId w:val="0"/>
        </w:numPr>
        <w:jc w:val="both"/>
        <w:spacing w:lineRule="auto" w:line="240" w:before="0" w:after="0"/>
        <w:ind w:left="111" w:right="0" w:firstLine="0"/>
        <w:rPr>
          <w:position w:val="0"/>
          <w:sz w:val="22"/>
          <w:szCs w:val="22"/>
          <w:rFonts w:ascii="Century" w:eastAsia="Bookman Old Style" w:hAnsi="Bookman Old Style" w:hint="default"/>
        </w:rPr>
      </w:pPr>
    </w:p>
    <w:p>
      <w:pPr>
        <w:numPr>
          <w:ilvl w:val="0"/>
          <w:numId w:val="0"/>
        </w:numPr>
        <w:jc w:val="left"/>
        <w:spacing w:lineRule="auto" w:line="240" w:before="23" w:after="0"/>
        <w:ind w:left="111" w:right="158" w:firstLine="0"/>
        <w:rPr>
          <w:position w:val="0"/>
          <w:sz w:val="44"/>
          <w:szCs w:val="44"/>
          <w:rFonts w:ascii="Times New Roman" w:eastAsia="Bookman Old Style" w:hAnsi="Bookman Old Style" w:hint="default"/>
        </w:rPr>
      </w:pPr>
      <w:r>
        <w:rPr>
          <w:color w:val="001F5F"/>
          <w:position w:val="0"/>
          <w:sz w:val="44"/>
          <w:szCs w:val="44"/>
          <w:rFonts w:ascii="Times New Roman" w:eastAsia="Bookman Old Style" w:hAnsi="Bookman Old Style" w:hint="default"/>
        </w:rPr>
        <w:t xml:space="preserve">Tesfaye Mideksa</w:t>
      </w:r>
    </w:p>
    <w:p>
      <w:pPr>
        <w:numPr>
          <w:ilvl w:val="0"/>
          <w:numId w:val="0"/>
        </w:numPr>
        <w:jc w:val="left"/>
        <w:spacing w:lineRule="auto" w:line="240" w:before="197" w:after="0"/>
        <w:ind w:right="158" w:firstLine="0"/>
        <w:rPr>
          <w:b w:val="1"/>
          <w:position w:val="0"/>
          <w:sz w:val="28"/>
          <w:szCs w:val="28"/>
          <w:rFonts w:ascii="Bookman Old Style" w:eastAsia="Bookman Old Style" w:hAnsi="Bookman Old Style" w:hint="default"/>
        </w:rPr>
      </w:pPr>
    </w:p>
    <w:p>
      <w:pPr>
        <w:pStyle w:val="PO151"/>
        <w:numPr>
          <w:ilvl w:val="0"/>
          <w:numId w:val="0"/>
        </w:numPr>
        <w:jc w:val="left"/>
        <w:spacing w:lineRule="auto" w:line="240" w:before="2" w:after="0"/>
        <w:ind w:left="111" w:right="7118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Tour Guide Specialist&amp; Owner </w:t>
      </w: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Trail Ethiopian Tour &amp; Travel </w:t>
      </w:r>
      <w:hyperlink r:id="rId8">
        <w:r>
          <w:rPr>
            <w:color w:val="0000FF"/>
            <w:position w:val="0"/>
            <w:sz w:val="24"/>
            <w:szCs w:val="24"/>
            <w:u w:val="single" w:color="0000FF"/>
            <w:rFonts w:ascii="Bookman Old Style" w:eastAsia="Bookman Old Style" w:hAnsi="Bookman Old Style" w:hint="default"/>
          </w:rPr>
          <w:t>www.trailethiotour.com</w:t>
        </w:r>
      </w:hyperlink>
    </w:p>
    <w:p>
      <w:pPr>
        <w:pStyle w:val="PO151"/>
        <w:numPr>
          <w:ilvl w:val="0"/>
          <w:numId w:val="0"/>
        </w:numPr>
        <w:jc w:val="left"/>
        <w:spacing w:lineRule="auto" w:line="240" w:before="1" w:after="0"/>
        <w:ind w:left="111" w:right="158" w:firstLine="0"/>
        <w:rPr>
          <w:position w:val="0"/>
          <w:sz w:val="24"/>
          <w:szCs w:val="24"/>
          <w:rFonts w:ascii="Bookman Old Style" w:eastAsia="Bookman Old Style" w:hAnsi="Bookman Old Style" w:hint="default"/>
        </w:rPr>
      </w:pPr>
      <w:r>
        <w:rPr>
          <w:position w:val="0"/>
          <w:sz w:val="24"/>
          <w:szCs w:val="24"/>
          <w:rFonts w:ascii="Bookman Old Style" w:eastAsia="Bookman Old Style" w:hAnsi="Bookman Old Style" w:hint="default"/>
        </w:rPr>
        <w:t xml:space="preserve">Tel: 251-9-11-60-38-67/251912955475</w:t>
      </w:r>
    </w:p>
    <w:sectPr>
      <w:pgSz w:w="12240" w:h="15840"/>
      <w:pgMar w:top="600" w:left="700" w:bottom="280" w:right="720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Bookman Old Style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entury Schoolboo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entury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7EE10D31"/>
    <w:lvl w:ilvl="0">
      <w:lvlJc w:val="left"/>
      <w:numFmt w:val="decimal"/>
      <w:start w:val="1"/>
      <w:suff w:val="tab"/>
      <w:pPr>
        <w:ind w:left="831" w:hanging="361"/>
      </w:pPr>
      <w:rPr>
        <w:rFonts w:ascii="Bookman Old Style" w:eastAsia="Bookman Old Style" w:hAnsi="Bookman Old Style"/>
        <w:shd w:val="clear"/>
        <w:spacing w:val="-20"/>
        <w:sz w:val="24"/>
        <w:szCs w:val="24"/>
        <w:w w:val="100"/>
      </w:rPr>
      <w:lvlText w:val="%1."/>
    </w:lvl>
    <w:lvl w:ilvl="1">
      <w:lvlJc w:val="left"/>
      <w:numFmt w:val="bullet"/>
      <w:suff w:val="tab"/>
      <w:pPr>
        <w:ind w:left="1840" w:hanging="361"/>
      </w:pPr>
      <w:lvlText w:val="•"/>
    </w:lvl>
    <w:lvl w:ilvl="2">
      <w:lvlJc w:val="left"/>
      <w:numFmt w:val="bullet"/>
      <w:suff w:val="tab"/>
      <w:pPr>
        <w:ind w:left="2840" w:hanging="361"/>
      </w:pPr>
      <w:lvlText w:val="•"/>
    </w:lvl>
    <w:lvl w:ilvl="3">
      <w:lvlJc w:val="left"/>
      <w:numFmt w:val="bullet"/>
      <w:suff w:val="tab"/>
      <w:pPr>
        <w:ind w:left="3840" w:hanging="361"/>
      </w:pPr>
      <w:lvlText w:val="•"/>
    </w:lvl>
    <w:lvl w:ilvl="4">
      <w:lvlJc w:val="left"/>
      <w:numFmt w:val="bullet"/>
      <w:suff w:val="tab"/>
      <w:pPr>
        <w:ind w:left="4840" w:hanging="361"/>
      </w:pPr>
      <w:lvlText w:val="•"/>
    </w:lvl>
    <w:lvl w:ilvl="5">
      <w:lvlJc w:val="left"/>
      <w:numFmt w:val="bullet"/>
      <w:suff w:val="tab"/>
      <w:pPr>
        <w:ind w:left="5840" w:hanging="361"/>
      </w:pPr>
      <w:lvlText w:val="•"/>
    </w:lvl>
    <w:lvl w:ilvl="6">
      <w:lvlJc w:val="left"/>
      <w:numFmt w:val="bullet"/>
      <w:suff w:val="tab"/>
      <w:pPr>
        <w:ind w:left="6840" w:hanging="361"/>
      </w:pPr>
      <w:lvlText w:val="•"/>
    </w:lvl>
    <w:lvl w:ilvl="7">
      <w:lvlJc w:val="left"/>
      <w:numFmt w:val="bullet"/>
      <w:suff w:val="tab"/>
      <w:pPr>
        <w:ind w:left="7840" w:hanging="361"/>
      </w:pPr>
      <w:lvlText w:val="•"/>
    </w:lvl>
    <w:lvl w:ilvl="8">
      <w:lvlJc w:val="left"/>
      <w:numFmt w:val="bullet"/>
      <w:suff w:val="tab"/>
      <w:pPr>
        <w:ind w:left="8840" w:hanging="361"/>
      </w:pPr>
      <w:lvlText w:val="•"/>
    </w:lvl>
  </w:abstractNum>
  <w:abstractNum w:abstractNumId="1">
    <w:multiLevelType w:val="hybridMultilevel"/>
    <w:nsid w:val="000001"/>
    <w:tmpl w:val="2F248D8A"/>
    <w:lvl w:ilvl="0">
      <w:lvlJc w:val="left"/>
      <w:numFmt w:val="decimal"/>
      <w:start w:val="1"/>
      <w:suff w:val="tab"/>
      <w:pPr>
        <w:ind w:left="831" w:hanging="361"/>
      </w:pPr>
      <w:rPr>
        <w:shd w:val="clear"/>
        <w:spacing w:val="-4"/>
        <w:sz w:val="20"/>
        <w:szCs w:val="20"/>
        <w:w w:val="100"/>
      </w:rPr>
      <w:lvlText w:val="%1."/>
    </w:lvl>
    <w:lvl w:ilvl="1">
      <w:lvlJc w:val="left"/>
      <w:numFmt w:val="bullet"/>
      <w:suff w:val="tab"/>
      <w:pPr>
        <w:ind w:left="1840" w:hanging="361"/>
      </w:pPr>
      <w:lvlText w:val="•"/>
    </w:lvl>
    <w:lvl w:ilvl="2">
      <w:lvlJc w:val="left"/>
      <w:numFmt w:val="bullet"/>
      <w:suff w:val="tab"/>
      <w:pPr>
        <w:ind w:left="2840" w:hanging="361"/>
      </w:pPr>
      <w:lvlText w:val="•"/>
    </w:lvl>
    <w:lvl w:ilvl="3">
      <w:lvlJc w:val="left"/>
      <w:numFmt w:val="bullet"/>
      <w:suff w:val="tab"/>
      <w:pPr>
        <w:ind w:left="3840" w:hanging="361"/>
      </w:pPr>
      <w:lvlText w:val="•"/>
    </w:lvl>
    <w:lvl w:ilvl="4">
      <w:lvlJc w:val="left"/>
      <w:numFmt w:val="bullet"/>
      <w:suff w:val="tab"/>
      <w:pPr>
        <w:ind w:left="4840" w:hanging="361"/>
      </w:pPr>
      <w:lvlText w:val="•"/>
    </w:lvl>
    <w:lvl w:ilvl="5">
      <w:lvlJc w:val="left"/>
      <w:numFmt w:val="bullet"/>
      <w:suff w:val="tab"/>
      <w:pPr>
        <w:ind w:left="5840" w:hanging="361"/>
      </w:pPr>
      <w:lvlText w:val="•"/>
    </w:lvl>
    <w:lvl w:ilvl="6">
      <w:lvlJc w:val="left"/>
      <w:numFmt w:val="bullet"/>
      <w:suff w:val="tab"/>
      <w:pPr>
        <w:ind w:left="6840" w:hanging="361"/>
      </w:pPr>
      <w:lvlText w:val="•"/>
    </w:lvl>
    <w:lvl w:ilvl="7">
      <w:lvlJc w:val="left"/>
      <w:numFmt w:val="bullet"/>
      <w:suff w:val="tab"/>
      <w:pPr>
        <w:ind w:left="7840" w:hanging="361"/>
      </w:pPr>
      <w:lvlText w:val="•"/>
    </w:lvl>
    <w:lvl w:ilvl="8">
      <w:lvlJc w:val="left"/>
      <w:numFmt w:val="bullet"/>
      <w:suff w:val="tab"/>
      <w:pPr>
        <w:ind w:left="8840" w:hanging="361"/>
      </w:pPr>
      <w:lvlText w:val="•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rPr>
      <w:rFonts w:ascii="Bookman Old Style" w:eastAsia="Bookman Old Style" w:hAnsi="Bookman Old Style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7" w:type="paragraph">
    <w:name w:val="heading 1"/>
    <w:basedOn w:val="PO1"/>
    <w:qFormat/>
    <w:uiPriority w:val="7"/>
    <w:pPr>
      <w:autoSpaceDE w:val="1"/>
      <w:autoSpaceDN w:val="1"/>
      <w:ind w:left="480" w:right="479" w:firstLine="0"/>
      <w:jc w:val="center"/>
      <w:widowControl/>
      <w:wordWrap/>
    </w:pPr>
    <w:rPr>
      <w:shd w:val="clear"/>
      <w:sz w:val="36"/>
      <w:szCs w:val="36"/>
      <w:u w:val="single" w:color="000000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831" w:hanging="360"/>
      <w:widowControl/>
      <w:wordWrap/>
    </w:pPr>
  </w:style>
  <w:style w:styleId="PO151" w:type="paragraph">
    <w:name w:val="Body Text"/>
    <w:basedOn w:val="PO1"/>
    <w:qFormat/>
    <w:uiPriority w:val="151"/>
    <w:rPr>
      <w:shd w:val="clear"/>
      <w:sz w:val="24"/>
      <w:szCs w:val="24"/>
      <w:w w:val="100"/>
    </w:rPr>
  </w:style>
  <w:style w:customStyle="1" w:styleId="PO152" w:type="paragraph">
    <w:name w:val="Table Paragraph"/>
    <w:basedOn w:val="PO1"/>
    <w:qFormat/>
    <w:uiPriority w:val="152"/>
  </w:style>
  <w:style w:styleId="PO153" w:type="paragraph">
    <w:name w:val="Balloon Text"/>
    <w:basedOn w:val="PO1"/>
    <w:link w:val="PO154"/>
    <w:uiPriority w:val="153"/>
    <w:semiHidden/>
    <w:unhideWhenUsed/>
    <w:rPr>
      <w:rFonts w:ascii="Tahoma" w:eastAsia="Tahoma" w:hAnsi="Tahoma"/>
      <w:shd w:val="clear"/>
      <w:sz w:val="16"/>
      <w:szCs w:val="16"/>
      <w:w w:val="100"/>
    </w:rPr>
  </w:style>
  <w:style w:customStyle="1" w:styleId="PO154" w:type="character">
    <w:name w:val="Balloon Text Char"/>
    <w:basedOn w:val="PO2"/>
    <w:link w:val="PO153"/>
    <w:uiPriority w:val="154"/>
    <w:semiHidden/>
    <w:rPr>
      <w:rFonts w:ascii="Tahoma" w:eastAsia="Tahoma" w:hAnsi="Tahoma"/>
      <w:shd w:val="clear"/>
      <w:sz w:val="16"/>
      <w:szCs w:val="16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hyperlink" Target="http://www.trailethiotour.com/" TargetMode="External"></Relationship><Relationship Id="rId7" Type="http://schemas.openxmlformats.org/officeDocument/2006/relationships/image" Target="media/image2.jpeg"></Relationship><Relationship Id="rId8" Type="http://schemas.openxmlformats.org/officeDocument/2006/relationships/hyperlink" Target="http://www.trailethiotour.com/" TargetMode="Externa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46</Lines>
  <LinksUpToDate>false</LinksUpToDate>
  <Pages>6</Pages>
  <Paragraphs>13</Paragraphs>
  <Words>981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Polaris Office</cp:lastModifiedBy>
  <dcterms:modified xsi:type="dcterms:W3CDTF">2017-05-08T12:57:00Z</dcterms:modified>
</cp:coreProperties>
</file>